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B7" w:rsidRPr="005206DC" w:rsidRDefault="002C7AB7" w:rsidP="005206DC">
      <w:pPr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637A77">
        <w:rPr>
          <w:rFonts w:ascii="Arial" w:hAnsi="Arial" w:cs="Arial"/>
          <w:b/>
          <w:noProof/>
          <w:color w:val="FF0000"/>
          <w:sz w:val="30"/>
        </w:rPr>
        <w:drawing>
          <wp:anchor distT="0" distB="0" distL="114300" distR="114300" simplePos="0" relativeHeight="251658240" behindDoc="1" locked="0" layoutInCell="1" allowOverlap="1" wp14:anchorId="523508E0" wp14:editId="57A2499F">
            <wp:simplePos x="0" y="0"/>
            <wp:positionH relativeFrom="column">
              <wp:posOffset>2867025</wp:posOffset>
            </wp:positionH>
            <wp:positionV relativeFrom="paragraph">
              <wp:posOffset>-485775</wp:posOffset>
            </wp:positionV>
            <wp:extent cx="967740" cy="553085"/>
            <wp:effectExtent l="0" t="0" r="3810" b="0"/>
            <wp:wrapTight wrapText="bothSides">
              <wp:wrapPolygon edited="0">
                <wp:start x="0" y="0"/>
                <wp:lineTo x="0" y="20831"/>
                <wp:lineTo x="21260" y="20831"/>
                <wp:lineTo x="21260" y="0"/>
                <wp:lineTo x="0" y="0"/>
              </wp:wrapPolygon>
            </wp:wrapTight>
            <wp:docPr id="1" name="Picture 1" descr="UWATX_Core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ATX_Core_Logo_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736" w:rsidRPr="00637A77">
        <w:rPr>
          <w:rFonts w:ascii="Segoe UI" w:hAnsi="Segoe UI" w:cs="Segoe UI"/>
          <w:b/>
          <w:sz w:val="20"/>
          <w:szCs w:val="20"/>
        </w:rPr>
        <w:t xml:space="preserve">                                </w:t>
      </w:r>
      <w:r w:rsidR="0028129E">
        <w:rPr>
          <w:rFonts w:ascii="Segoe UI" w:hAnsi="Segoe UI" w:cs="Segoe UI"/>
          <w:b/>
          <w:sz w:val="20"/>
          <w:szCs w:val="20"/>
        </w:rPr>
        <w:t xml:space="preserve">                       </w:t>
      </w:r>
    </w:p>
    <w:p w:rsidR="006567ED" w:rsidRDefault="006567ED" w:rsidP="002C7AB7">
      <w:pPr>
        <w:spacing w:line="240" w:lineRule="auto"/>
        <w:contextualSpacing/>
        <w:jc w:val="center"/>
        <w:rPr>
          <w:rFonts w:ascii="Segoe UI" w:hAnsi="Segoe UI" w:cs="Segoe UI"/>
          <w:b/>
          <w:color w:val="595959" w:themeColor="text1" w:themeTint="A6"/>
        </w:rPr>
      </w:pPr>
      <w:r>
        <w:rPr>
          <w:rFonts w:ascii="Segoe UI" w:hAnsi="Segoe UI" w:cs="Segoe UI"/>
          <w:b/>
          <w:color w:val="595959" w:themeColor="text1" w:themeTint="A6"/>
        </w:rPr>
        <w:t>United Way for Greater Austin (UWATX)</w:t>
      </w:r>
    </w:p>
    <w:p w:rsidR="002C7AB7" w:rsidRPr="00E7334E" w:rsidRDefault="002C7AB7" w:rsidP="002C7AB7">
      <w:pPr>
        <w:spacing w:line="240" w:lineRule="auto"/>
        <w:contextualSpacing/>
        <w:jc w:val="center"/>
        <w:rPr>
          <w:rFonts w:ascii="Segoe UI" w:hAnsi="Segoe UI" w:cs="Segoe UI"/>
          <w:b/>
          <w:color w:val="595959" w:themeColor="text1" w:themeTint="A6"/>
        </w:rPr>
      </w:pPr>
      <w:r w:rsidRPr="00E7334E">
        <w:rPr>
          <w:rFonts w:ascii="Segoe UI" w:hAnsi="Segoe UI" w:cs="Segoe UI"/>
          <w:b/>
          <w:color w:val="595959" w:themeColor="text1" w:themeTint="A6"/>
        </w:rPr>
        <w:t xml:space="preserve">Job Opportunity: </w:t>
      </w:r>
      <w:r w:rsidR="009140A7">
        <w:rPr>
          <w:rFonts w:ascii="Segoe UI" w:hAnsi="Segoe UI" w:cs="Segoe UI"/>
          <w:b/>
          <w:color w:val="595959" w:themeColor="text1" w:themeTint="A6"/>
        </w:rPr>
        <w:t>Workplace Initiatives Manager</w:t>
      </w:r>
      <w:r w:rsidRPr="00E7334E">
        <w:rPr>
          <w:rFonts w:ascii="Segoe UI" w:hAnsi="Segoe UI" w:cs="Segoe UI"/>
          <w:b/>
          <w:color w:val="595959" w:themeColor="text1" w:themeTint="A6"/>
        </w:rPr>
        <w:t xml:space="preserve">, </w:t>
      </w:r>
      <w:r w:rsidR="009140A7">
        <w:rPr>
          <w:rFonts w:ascii="Segoe UI" w:hAnsi="Segoe UI" w:cs="Segoe UI"/>
          <w:b/>
          <w:color w:val="595959" w:themeColor="text1" w:themeTint="A6"/>
        </w:rPr>
        <w:t>Financial Opportunity</w:t>
      </w:r>
      <w:r w:rsidRPr="00E7334E">
        <w:rPr>
          <w:rFonts w:ascii="Segoe UI" w:hAnsi="Segoe UI" w:cs="Segoe UI"/>
          <w:b/>
          <w:color w:val="595959" w:themeColor="text1" w:themeTint="A6"/>
        </w:rPr>
        <w:t xml:space="preserve"> </w:t>
      </w:r>
    </w:p>
    <w:p w:rsidR="002C7AB7" w:rsidRDefault="002C7AB7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color w:val="595959" w:themeColor="text1" w:themeTint="A6"/>
          <w:sz w:val="20"/>
        </w:rPr>
      </w:pPr>
    </w:p>
    <w:p w:rsidR="002C7AB7" w:rsidRPr="006567ED" w:rsidRDefault="006567ED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  <w:r>
        <w:rPr>
          <w:rFonts w:ascii="Segoe UI" w:hAnsi="Segoe UI" w:cs="Segoe UI"/>
          <w:b/>
          <w:color w:val="595959" w:themeColor="text1" w:themeTint="A6"/>
          <w:sz w:val="20"/>
        </w:rPr>
        <w:t>Who we are</w:t>
      </w:r>
      <w:r w:rsidR="00547953">
        <w:rPr>
          <w:rFonts w:ascii="Segoe UI" w:hAnsi="Segoe UI" w:cs="Segoe UI"/>
          <w:b/>
          <w:color w:val="595959" w:themeColor="text1" w:themeTint="A6"/>
          <w:sz w:val="20"/>
        </w:rPr>
        <w:t>:</w:t>
      </w:r>
    </w:p>
    <w:p w:rsidR="006567ED" w:rsidRPr="006567ED" w:rsidRDefault="006567ED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 w:rsidRPr="006567ED">
        <w:rPr>
          <w:rFonts w:ascii="Segoe UI" w:hAnsi="Segoe UI" w:cs="Segoe UI"/>
          <w:color w:val="595959" w:themeColor="text1" w:themeTint="A6"/>
          <w:sz w:val="20"/>
        </w:rPr>
        <w:t xml:space="preserve">As Austin’s philanthropic backbone, we lead the community to overcome barriers to economic opportunities. We unite individuals, nonprofits, businesses and government </w:t>
      </w:r>
      <w:r w:rsidR="008655E6">
        <w:rPr>
          <w:rFonts w:ascii="Segoe UI" w:hAnsi="Segoe UI" w:cs="Segoe UI"/>
          <w:color w:val="595959" w:themeColor="text1" w:themeTint="A6"/>
          <w:sz w:val="20"/>
        </w:rPr>
        <w:t xml:space="preserve">agencies </w:t>
      </w:r>
      <w:r w:rsidRPr="006567ED">
        <w:rPr>
          <w:rFonts w:ascii="Segoe UI" w:hAnsi="Segoe UI" w:cs="Segoe UI"/>
          <w:color w:val="595959" w:themeColor="text1" w:themeTint="A6"/>
          <w:sz w:val="20"/>
        </w:rPr>
        <w:t xml:space="preserve">with research-based work that ensures resources are invested, so that everyone has access to the promise of Austin. </w:t>
      </w:r>
    </w:p>
    <w:p w:rsidR="007035BE" w:rsidRPr="006567ED" w:rsidRDefault="007035BE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</w:p>
    <w:p w:rsidR="00E7334E" w:rsidRDefault="006567ED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  <w:r>
        <w:rPr>
          <w:rFonts w:ascii="Segoe UI" w:hAnsi="Segoe UI" w:cs="Segoe UI"/>
          <w:b/>
          <w:color w:val="595959" w:themeColor="text1" w:themeTint="A6"/>
          <w:sz w:val="20"/>
        </w:rPr>
        <w:t>Who we want</w:t>
      </w:r>
      <w:r w:rsidR="00547953">
        <w:rPr>
          <w:rFonts w:ascii="Segoe UI" w:hAnsi="Segoe UI" w:cs="Segoe UI"/>
          <w:b/>
          <w:color w:val="595959" w:themeColor="text1" w:themeTint="A6"/>
          <w:sz w:val="20"/>
        </w:rPr>
        <w:t>:</w:t>
      </w:r>
    </w:p>
    <w:p w:rsidR="006567ED" w:rsidRDefault="00C439F8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t>As the</w:t>
      </w:r>
      <w:r w:rsidR="006567ED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 w:rsidR="009140A7">
        <w:rPr>
          <w:rFonts w:ascii="Segoe UI" w:hAnsi="Segoe UI" w:cs="Segoe UI"/>
          <w:b/>
          <w:color w:val="595959" w:themeColor="text1" w:themeTint="A6"/>
          <w:sz w:val="20"/>
        </w:rPr>
        <w:t>Program Manager for Financial Opportunity’s Workplace Initiatives</w:t>
      </w:r>
      <w:r w:rsidR="006567ED" w:rsidRPr="006567ED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>
        <w:rPr>
          <w:rFonts w:ascii="Segoe UI" w:hAnsi="Segoe UI" w:cs="Segoe UI"/>
          <w:color w:val="595959" w:themeColor="text1" w:themeTint="A6"/>
          <w:sz w:val="20"/>
        </w:rPr>
        <w:t>you will develop and lead multiple workplace-centered projects designed to help Austin’s hard working families reduce expenses, increase income, and build savings.  The Workplace Initiatives Manager is passionate about strengthening employees’ financial decision-making power and enjoys building strong collaborations across employers, nonprofit and governmental agencies, and financial institutions.</w:t>
      </w:r>
      <w:r w:rsidR="00547953">
        <w:rPr>
          <w:rFonts w:ascii="Segoe UI" w:hAnsi="Segoe UI" w:cs="Segoe UI"/>
          <w:color w:val="595959" w:themeColor="text1" w:themeTint="A6"/>
          <w:sz w:val="20"/>
        </w:rPr>
        <w:t xml:space="preserve"> </w:t>
      </w:r>
    </w:p>
    <w:p w:rsidR="00547953" w:rsidRDefault="00547953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color w:val="595959" w:themeColor="text1" w:themeTint="A6"/>
          <w:sz w:val="20"/>
        </w:rPr>
      </w:pPr>
    </w:p>
    <w:p w:rsidR="00547953" w:rsidRPr="001C6305" w:rsidRDefault="00547953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  <w:r w:rsidRPr="001C6305">
        <w:rPr>
          <w:rFonts w:ascii="Segoe UI" w:hAnsi="Segoe UI" w:cs="Segoe UI"/>
          <w:b/>
          <w:color w:val="595959" w:themeColor="text1" w:themeTint="A6"/>
          <w:sz w:val="20"/>
        </w:rPr>
        <w:t>Who you are:</w:t>
      </w:r>
    </w:p>
    <w:p w:rsidR="00664151" w:rsidRDefault="00664151" w:rsidP="00664151">
      <w:pPr>
        <w:pStyle w:val="ListParagraph"/>
        <w:numPr>
          <w:ilvl w:val="0"/>
          <w:numId w:val="28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b/>
          <w:color w:val="595959" w:themeColor="text1" w:themeTint="A6"/>
          <w:sz w:val="20"/>
        </w:rPr>
        <w:t>Results focused.</w:t>
      </w:r>
      <w:r>
        <w:rPr>
          <w:rFonts w:ascii="Segoe UI" w:hAnsi="Segoe UI" w:cs="Segoe UI"/>
          <w:color w:val="595959" w:themeColor="text1" w:themeTint="A6"/>
          <w:sz w:val="20"/>
        </w:rPr>
        <w:t xml:space="preserve"> You set realistic, but ambitious goals and take responsibility for achieving results with little oversight. </w:t>
      </w:r>
    </w:p>
    <w:p w:rsidR="00664151" w:rsidRDefault="00664151" w:rsidP="00664151">
      <w:pPr>
        <w:pStyle w:val="ListParagraph"/>
        <w:numPr>
          <w:ilvl w:val="0"/>
          <w:numId w:val="28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 w:rsidRPr="00664151">
        <w:rPr>
          <w:rFonts w:ascii="Segoe UI" w:hAnsi="Segoe UI" w:cs="Segoe UI"/>
          <w:b/>
          <w:color w:val="595959" w:themeColor="text1" w:themeTint="A6"/>
          <w:sz w:val="20"/>
        </w:rPr>
        <w:t>An excellent communicator.</w:t>
      </w:r>
      <w:r w:rsidRPr="00664151">
        <w:rPr>
          <w:rFonts w:ascii="Segoe UI" w:hAnsi="Segoe UI" w:cs="Segoe UI"/>
          <w:color w:val="595959" w:themeColor="text1" w:themeTint="A6"/>
          <w:sz w:val="20"/>
        </w:rPr>
        <w:t xml:space="preserve"> You listen actively and effectively communicate complex information in a compelling manner to variety of audiences. </w:t>
      </w:r>
    </w:p>
    <w:p w:rsidR="00664151" w:rsidRPr="00664151" w:rsidRDefault="00664151" w:rsidP="00664151">
      <w:pPr>
        <w:pStyle w:val="ListParagraph"/>
        <w:numPr>
          <w:ilvl w:val="0"/>
          <w:numId w:val="28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 w:rsidRPr="00664151">
        <w:rPr>
          <w:rFonts w:ascii="Segoe UI" w:hAnsi="Segoe UI" w:cs="Segoe UI"/>
          <w:b/>
          <w:color w:val="595959" w:themeColor="text1" w:themeTint="A6"/>
          <w:sz w:val="20"/>
        </w:rPr>
        <w:t>An innovative and analytical thinker.</w:t>
      </w:r>
      <w:r w:rsidRPr="00664151">
        <w:rPr>
          <w:rFonts w:ascii="Segoe UI" w:hAnsi="Segoe UI" w:cs="Segoe UI"/>
          <w:color w:val="595959" w:themeColor="text1" w:themeTint="A6"/>
          <w:sz w:val="20"/>
        </w:rPr>
        <w:t xml:space="preserve"> You approach complex task</w:t>
      </w:r>
      <w:r w:rsidR="0058111E">
        <w:rPr>
          <w:rFonts w:ascii="Segoe UI" w:hAnsi="Segoe UI" w:cs="Segoe UI"/>
          <w:color w:val="595959" w:themeColor="text1" w:themeTint="A6"/>
          <w:sz w:val="20"/>
        </w:rPr>
        <w:t>s</w:t>
      </w:r>
      <w:r w:rsidRPr="00664151">
        <w:rPr>
          <w:rFonts w:ascii="Segoe UI" w:hAnsi="Segoe UI" w:cs="Segoe UI"/>
          <w:color w:val="595959" w:themeColor="text1" w:themeTint="A6"/>
          <w:sz w:val="20"/>
        </w:rPr>
        <w:t xml:space="preserve"> or problem</w:t>
      </w:r>
      <w:r w:rsidR="0058111E">
        <w:rPr>
          <w:rFonts w:ascii="Segoe UI" w:hAnsi="Segoe UI" w:cs="Segoe UI"/>
          <w:color w:val="595959" w:themeColor="text1" w:themeTint="A6"/>
          <w:sz w:val="20"/>
        </w:rPr>
        <w:t>s</w:t>
      </w:r>
      <w:r w:rsidRPr="00664151">
        <w:rPr>
          <w:rFonts w:ascii="Segoe UI" w:hAnsi="Segoe UI" w:cs="Segoe UI"/>
          <w:color w:val="595959" w:themeColor="text1" w:themeTint="A6"/>
          <w:sz w:val="20"/>
        </w:rPr>
        <w:t xml:space="preserve"> by breaking </w:t>
      </w:r>
      <w:r w:rsidR="0058111E">
        <w:rPr>
          <w:rFonts w:ascii="Segoe UI" w:hAnsi="Segoe UI" w:cs="Segoe UI"/>
          <w:color w:val="595959" w:themeColor="text1" w:themeTint="A6"/>
          <w:sz w:val="20"/>
        </w:rPr>
        <w:t>them</w:t>
      </w:r>
      <w:r w:rsidR="0058111E" w:rsidRPr="00664151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 w:rsidRPr="00664151">
        <w:rPr>
          <w:rFonts w:ascii="Segoe UI" w:hAnsi="Segoe UI" w:cs="Segoe UI"/>
          <w:color w:val="595959" w:themeColor="text1" w:themeTint="A6"/>
          <w:sz w:val="20"/>
        </w:rPr>
        <w:t xml:space="preserve">down </w:t>
      </w:r>
      <w:r w:rsidR="0058111E">
        <w:rPr>
          <w:rFonts w:ascii="Segoe UI" w:hAnsi="Segoe UI" w:cs="Segoe UI"/>
          <w:color w:val="595959" w:themeColor="text1" w:themeTint="A6"/>
          <w:sz w:val="20"/>
        </w:rPr>
        <w:t xml:space="preserve">into key steps and components, </w:t>
      </w:r>
      <w:r w:rsidRPr="00664151">
        <w:rPr>
          <w:rFonts w:ascii="Segoe UI" w:hAnsi="Segoe UI" w:cs="Segoe UI"/>
          <w:color w:val="595959" w:themeColor="text1" w:themeTint="A6"/>
          <w:sz w:val="20"/>
        </w:rPr>
        <w:t>and creatively identify solutions.</w:t>
      </w:r>
    </w:p>
    <w:p w:rsidR="00664151" w:rsidRPr="00933295" w:rsidRDefault="00664151" w:rsidP="00664151">
      <w:pPr>
        <w:pStyle w:val="ListParagraph"/>
        <w:numPr>
          <w:ilvl w:val="0"/>
          <w:numId w:val="28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  <w:r>
        <w:rPr>
          <w:rFonts w:ascii="Segoe UI" w:hAnsi="Segoe UI" w:cs="Segoe UI"/>
          <w:b/>
          <w:color w:val="595959" w:themeColor="text1" w:themeTint="A6"/>
          <w:sz w:val="20"/>
        </w:rPr>
        <w:t xml:space="preserve">A strong project manager.  </w:t>
      </w:r>
      <w:r w:rsidR="00B96DE1">
        <w:rPr>
          <w:rFonts w:ascii="Segoe UI" w:hAnsi="Segoe UI" w:cs="Segoe UI"/>
          <w:color w:val="595959" w:themeColor="text1" w:themeTint="A6"/>
          <w:sz w:val="20"/>
        </w:rPr>
        <w:t>You have an ability to</w:t>
      </w:r>
      <w:r>
        <w:rPr>
          <w:rFonts w:ascii="Segoe UI" w:hAnsi="Segoe UI" w:cs="Segoe UI"/>
          <w:color w:val="595959" w:themeColor="text1" w:themeTint="A6"/>
          <w:sz w:val="20"/>
        </w:rPr>
        <w:t xml:space="preserve"> develop work</w:t>
      </w:r>
      <w:r w:rsidR="0058111E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>
        <w:rPr>
          <w:rFonts w:ascii="Segoe UI" w:hAnsi="Segoe UI" w:cs="Segoe UI"/>
          <w:color w:val="595959" w:themeColor="text1" w:themeTint="A6"/>
          <w:sz w:val="20"/>
        </w:rPr>
        <w:t>plans, identify milestones, and designate resources to achieve project results.  You thrive on anticipating potential problems and instituting controls or contingency plans to address them.</w:t>
      </w:r>
    </w:p>
    <w:p w:rsidR="00E7334E" w:rsidRPr="00D56E50" w:rsidRDefault="009E1B90" w:rsidP="00F72744">
      <w:pPr>
        <w:pStyle w:val="ListParagraph"/>
        <w:numPr>
          <w:ilvl w:val="0"/>
          <w:numId w:val="28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b/>
          <w:color w:val="595959" w:themeColor="text1" w:themeTint="A6"/>
          <w:sz w:val="20"/>
        </w:rPr>
        <w:t xml:space="preserve">A </w:t>
      </w:r>
      <w:r w:rsidR="00664151">
        <w:rPr>
          <w:rFonts w:ascii="Segoe UI" w:hAnsi="Segoe UI" w:cs="Segoe UI"/>
          <w:b/>
          <w:color w:val="595959" w:themeColor="text1" w:themeTint="A6"/>
          <w:sz w:val="20"/>
        </w:rPr>
        <w:t>constant learner</w:t>
      </w:r>
      <w:r w:rsidRPr="009E1B90">
        <w:rPr>
          <w:rFonts w:ascii="Segoe UI" w:hAnsi="Segoe UI" w:cs="Segoe UI"/>
          <w:b/>
          <w:color w:val="595959" w:themeColor="text1" w:themeTint="A6"/>
          <w:sz w:val="20"/>
        </w:rPr>
        <w:t>.</w:t>
      </w:r>
      <w:r>
        <w:rPr>
          <w:rFonts w:ascii="Segoe UI" w:hAnsi="Segoe UI" w:cs="Segoe UI"/>
          <w:color w:val="595959" w:themeColor="text1" w:themeTint="A6"/>
          <w:sz w:val="20"/>
        </w:rPr>
        <w:t xml:space="preserve"> You’re</w:t>
      </w:r>
      <w:r w:rsidR="00664151">
        <w:rPr>
          <w:rFonts w:ascii="Segoe UI" w:hAnsi="Segoe UI" w:cs="Segoe UI"/>
          <w:color w:val="595959" w:themeColor="text1" w:themeTint="A6"/>
          <w:sz w:val="20"/>
        </w:rPr>
        <w:t xml:space="preserve"> driven by opportunities to grow and further your own development. You welcome new challenges and seek feedback that leads to new ideas and perspectives.</w:t>
      </w:r>
    </w:p>
    <w:p w:rsidR="007035BE" w:rsidRDefault="007035BE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</w:p>
    <w:p w:rsidR="006567ED" w:rsidRDefault="006567ED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  <w:r w:rsidRPr="006567ED">
        <w:rPr>
          <w:rFonts w:ascii="Segoe UI" w:hAnsi="Segoe UI" w:cs="Segoe UI"/>
          <w:b/>
          <w:color w:val="595959" w:themeColor="text1" w:themeTint="A6"/>
          <w:sz w:val="20"/>
        </w:rPr>
        <w:t xml:space="preserve">What </w:t>
      </w:r>
      <w:r w:rsidR="00D56E50">
        <w:rPr>
          <w:rFonts w:ascii="Segoe UI" w:hAnsi="Segoe UI" w:cs="Segoe UI"/>
          <w:b/>
          <w:color w:val="595959" w:themeColor="text1" w:themeTint="A6"/>
          <w:sz w:val="20"/>
        </w:rPr>
        <w:t>you’ll bring:</w:t>
      </w:r>
    </w:p>
    <w:p w:rsidR="00D56E50" w:rsidRDefault="00B96DE1" w:rsidP="00D56E50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t xml:space="preserve">At least </w:t>
      </w:r>
      <w:r w:rsidR="00CD731A">
        <w:rPr>
          <w:rFonts w:ascii="Segoe UI" w:hAnsi="Segoe UI" w:cs="Segoe UI"/>
          <w:color w:val="595959" w:themeColor="text1" w:themeTint="A6"/>
          <w:sz w:val="20"/>
        </w:rPr>
        <w:t>3</w:t>
      </w:r>
      <w:r w:rsidR="00D56E50" w:rsidRPr="00D56E50">
        <w:rPr>
          <w:rFonts w:ascii="Segoe UI" w:hAnsi="Segoe UI" w:cs="Segoe UI"/>
          <w:color w:val="595959" w:themeColor="text1" w:themeTint="A6"/>
          <w:sz w:val="20"/>
        </w:rPr>
        <w:t xml:space="preserve"> years </w:t>
      </w:r>
      <w:r w:rsidR="00D56E50">
        <w:rPr>
          <w:rFonts w:ascii="Segoe UI" w:hAnsi="Segoe UI" w:cs="Segoe UI"/>
          <w:color w:val="595959" w:themeColor="text1" w:themeTint="A6"/>
          <w:sz w:val="20"/>
        </w:rPr>
        <w:t>of nonprofit</w:t>
      </w:r>
      <w:r w:rsidR="00CD731A">
        <w:rPr>
          <w:rFonts w:ascii="Segoe UI" w:hAnsi="Segoe UI" w:cs="Segoe UI"/>
          <w:color w:val="595959" w:themeColor="text1" w:themeTint="A6"/>
          <w:sz w:val="20"/>
        </w:rPr>
        <w:t>, social work, or human services</w:t>
      </w:r>
      <w:r w:rsidR="000416C9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 w:rsidR="00D56E50">
        <w:rPr>
          <w:rFonts w:ascii="Segoe UI" w:hAnsi="Segoe UI" w:cs="Segoe UI"/>
          <w:color w:val="595959" w:themeColor="text1" w:themeTint="A6"/>
          <w:sz w:val="20"/>
        </w:rPr>
        <w:t xml:space="preserve">work experience including a combination of </w:t>
      </w:r>
      <w:r w:rsidR="00CD731A">
        <w:rPr>
          <w:rFonts w:ascii="Segoe UI" w:hAnsi="Segoe UI" w:cs="Segoe UI"/>
          <w:color w:val="595959" w:themeColor="text1" w:themeTint="A6"/>
          <w:sz w:val="20"/>
        </w:rPr>
        <w:t xml:space="preserve">project management, data collection, and </w:t>
      </w:r>
      <w:r w:rsidR="00D56E50">
        <w:rPr>
          <w:rFonts w:ascii="Segoe UI" w:hAnsi="Segoe UI" w:cs="Segoe UI"/>
          <w:color w:val="595959" w:themeColor="text1" w:themeTint="A6"/>
          <w:sz w:val="20"/>
        </w:rPr>
        <w:t>coalition-building</w:t>
      </w:r>
      <w:r w:rsidR="007035BE">
        <w:rPr>
          <w:rFonts w:ascii="Segoe UI" w:hAnsi="Segoe UI" w:cs="Segoe UI"/>
          <w:color w:val="595959" w:themeColor="text1" w:themeTint="A6"/>
          <w:sz w:val="20"/>
        </w:rPr>
        <w:t xml:space="preserve"> activities</w:t>
      </w:r>
    </w:p>
    <w:p w:rsidR="005206DC" w:rsidRDefault="00B96DE1" w:rsidP="00D56E50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t>E</w:t>
      </w:r>
      <w:r w:rsidR="007035BE">
        <w:rPr>
          <w:rFonts w:ascii="Segoe UI" w:hAnsi="Segoe UI" w:cs="Segoe UI"/>
          <w:color w:val="595959" w:themeColor="text1" w:themeTint="A6"/>
          <w:sz w:val="20"/>
        </w:rPr>
        <w:t xml:space="preserve">xperience writing </w:t>
      </w:r>
      <w:r w:rsidR="005206DC">
        <w:rPr>
          <w:rFonts w:ascii="Segoe UI" w:hAnsi="Segoe UI" w:cs="Segoe UI"/>
          <w:color w:val="595959" w:themeColor="text1" w:themeTint="A6"/>
          <w:sz w:val="20"/>
        </w:rPr>
        <w:t>grant</w:t>
      </w:r>
      <w:r w:rsidR="007035BE">
        <w:rPr>
          <w:rFonts w:ascii="Segoe UI" w:hAnsi="Segoe UI" w:cs="Segoe UI"/>
          <w:color w:val="595959" w:themeColor="text1" w:themeTint="A6"/>
          <w:sz w:val="20"/>
        </w:rPr>
        <w:t>s and reporting to stakeholders</w:t>
      </w:r>
      <w:r w:rsidR="005206DC">
        <w:rPr>
          <w:rFonts w:ascii="Segoe UI" w:hAnsi="Segoe UI" w:cs="Segoe UI"/>
          <w:color w:val="595959" w:themeColor="text1" w:themeTint="A6"/>
          <w:sz w:val="20"/>
        </w:rPr>
        <w:t xml:space="preserve"> </w:t>
      </w:r>
    </w:p>
    <w:p w:rsidR="000416C9" w:rsidRDefault="000416C9" w:rsidP="00D56E50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t>A proven record of success in creating programmatic strategy using evidence-based practices to improve community conditions and evaluate impact</w:t>
      </w:r>
    </w:p>
    <w:p w:rsidR="000416C9" w:rsidRDefault="000416C9" w:rsidP="00D56E50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t xml:space="preserve">Experience developing strategic </w:t>
      </w:r>
      <w:r w:rsidR="0058111E">
        <w:rPr>
          <w:rFonts w:ascii="Segoe UI" w:hAnsi="Segoe UI" w:cs="Segoe UI"/>
          <w:color w:val="595959" w:themeColor="text1" w:themeTint="A6"/>
          <w:sz w:val="20"/>
        </w:rPr>
        <w:t>relationships and</w:t>
      </w:r>
      <w:r>
        <w:rPr>
          <w:rFonts w:ascii="Segoe UI" w:hAnsi="Segoe UI" w:cs="Segoe UI"/>
          <w:color w:val="595959" w:themeColor="text1" w:themeTint="A6"/>
          <w:sz w:val="20"/>
        </w:rPr>
        <w:t xml:space="preserve"> establishing shared measures of success</w:t>
      </w:r>
    </w:p>
    <w:p w:rsidR="000416C9" w:rsidRDefault="000416C9" w:rsidP="00D56E50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t xml:space="preserve">Strong knowledge of </w:t>
      </w:r>
      <w:r w:rsidR="007035BE">
        <w:rPr>
          <w:rFonts w:ascii="Segoe UI" w:hAnsi="Segoe UI" w:cs="Segoe UI"/>
          <w:color w:val="595959" w:themeColor="text1" w:themeTint="A6"/>
          <w:sz w:val="20"/>
        </w:rPr>
        <w:t>financial education, financial coaching and counseling, asset-building, and workforce development</w:t>
      </w:r>
      <w:r w:rsidR="008655E6">
        <w:rPr>
          <w:rFonts w:ascii="Segoe UI" w:hAnsi="Segoe UI" w:cs="Segoe UI"/>
          <w:color w:val="595959" w:themeColor="text1" w:themeTint="A6"/>
          <w:sz w:val="20"/>
        </w:rPr>
        <w:t xml:space="preserve"> </w:t>
      </w:r>
    </w:p>
    <w:p w:rsidR="005206DC" w:rsidRPr="005206DC" w:rsidRDefault="005206DC" w:rsidP="005206DC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t xml:space="preserve">An ability to </w:t>
      </w:r>
      <w:r w:rsidR="007035BE">
        <w:rPr>
          <w:rFonts w:ascii="Segoe UI" w:hAnsi="Segoe UI" w:cs="Segoe UI"/>
          <w:color w:val="595959" w:themeColor="text1" w:themeTint="A6"/>
          <w:sz w:val="20"/>
        </w:rPr>
        <w:t>manage multiple priorities in a</w:t>
      </w:r>
      <w:r>
        <w:rPr>
          <w:rFonts w:ascii="Segoe UI" w:hAnsi="Segoe UI" w:cs="Segoe UI"/>
          <w:color w:val="595959" w:themeColor="text1" w:themeTint="A6"/>
          <w:sz w:val="20"/>
        </w:rPr>
        <w:t xml:space="preserve"> fast-paced work environment </w:t>
      </w:r>
    </w:p>
    <w:p w:rsidR="000416C9" w:rsidRDefault="000416C9" w:rsidP="00D56E50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t xml:space="preserve">Bachelor’s degree; Master’s degree preferred </w:t>
      </w:r>
    </w:p>
    <w:p w:rsidR="007035BE" w:rsidRPr="00D56E50" w:rsidRDefault="007035BE" w:rsidP="00D56E50">
      <w:pPr>
        <w:pStyle w:val="ListParagraph"/>
        <w:numPr>
          <w:ilvl w:val="0"/>
          <w:numId w:val="29"/>
        </w:numPr>
        <w:shd w:val="clear" w:color="auto" w:fill="FFFFFF"/>
        <w:spacing w:after="120" w:line="240" w:lineRule="atLeast"/>
        <w:textAlignment w:val="baseline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t>Bilingual (Spanish speaking) preferred</w:t>
      </w:r>
    </w:p>
    <w:p w:rsidR="006567ED" w:rsidRDefault="006567ED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</w:p>
    <w:p w:rsidR="007035BE" w:rsidRPr="006567ED" w:rsidRDefault="007035BE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</w:p>
    <w:p w:rsidR="006567ED" w:rsidRDefault="006567ED" w:rsidP="00F72744">
      <w:pPr>
        <w:shd w:val="clear" w:color="auto" w:fill="FFFFFF"/>
        <w:spacing w:after="120" w:line="240" w:lineRule="atLeast"/>
        <w:contextualSpacing/>
        <w:textAlignment w:val="baseline"/>
      </w:pPr>
      <w:r w:rsidRPr="006567ED">
        <w:rPr>
          <w:rFonts w:ascii="Segoe UI" w:hAnsi="Segoe UI" w:cs="Segoe UI"/>
          <w:b/>
          <w:color w:val="595959" w:themeColor="text1" w:themeTint="A6"/>
          <w:sz w:val="20"/>
        </w:rPr>
        <w:t xml:space="preserve">To apply: </w:t>
      </w:r>
      <w:r w:rsidR="00D56E50">
        <w:rPr>
          <w:rFonts w:ascii="Segoe UI" w:hAnsi="Segoe UI" w:cs="Segoe UI"/>
          <w:color w:val="595959" w:themeColor="text1" w:themeTint="A6"/>
          <w:sz w:val="20"/>
        </w:rPr>
        <w:t xml:space="preserve">send cover letter and resume to </w:t>
      </w:r>
      <w:hyperlink r:id="rId10" w:history="1">
        <w:r w:rsidR="00D56E50">
          <w:rPr>
            <w:rStyle w:val="Hyperlink"/>
            <w:rFonts w:ascii="Segoe UI" w:hAnsi="Segoe UI" w:cs="Segoe UI"/>
            <w:sz w:val="20"/>
          </w:rPr>
          <w:t>hr@uwatx.org</w:t>
        </w:r>
      </w:hyperlink>
      <w:r w:rsidR="00D56E50">
        <w:t>.</w:t>
      </w:r>
    </w:p>
    <w:p w:rsidR="005206DC" w:rsidRPr="006567ED" w:rsidRDefault="005206DC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  <w:r w:rsidRPr="005206DC">
        <w:rPr>
          <w:rFonts w:ascii="Segoe UI" w:hAnsi="Segoe UI" w:cs="Segoe UI"/>
          <w:b/>
          <w:color w:val="595959" w:themeColor="text1" w:themeTint="A6"/>
          <w:sz w:val="20"/>
        </w:rPr>
        <w:t>Learn more:</w:t>
      </w:r>
      <w:r>
        <w:rPr>
          <w:rFonts w:ascii="Segoe UI" w:hAnsi="Segoe UI" w:cs="Segoe UI"/>
          <w:b/>
          <w:color w:val="595959" w:themeColor="text1" w:themeTint="A6"/>
          <w:sz w:val="20"/>
        </w:rPr>
        <w:t xml:space="preserve"> </w:t>
      </w:r>
      <w:hyperlink r:id="rId11" w:history="1">
        <w:r w:rsidRPr="005206DC">
          <w:rPr>
            <w:rStyle w:val="Hyperlink"/>
            <w:rFonts w:ascii="Segoe UI" w:hAnsi="Segoe UI" w:cs="Segoe UI"/>
            <w:sz w:val="20"/>
          </w:rPr>
          <w:t>http://www.unitedwayaustin.org/</w:t>
        </w:r>
      </w:hyperlink>
    </w:p>
    <w:p w:rsidR="006567ED" w:rsidRPr="006567ED" w:rsidRDefault="006567ED" w:rsidP="00F72744">
      <w:pPr>
        <w:shd w:val="clear" w:color="auto" w:fill="FFFFFF"/>
        <w:spacing w:after="120" w:line="240" w:lineRule="atLeast"/>
        <w:contextualSpacing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</w:p>
    <w:p w:rsidR="002C7AB7" w:rsidRPr="005206DC" w:rsidRDefault="005206DC" w:rsidP="005206DC">
      <w:pPr>
        <w:shd w:val="clear" w:color="auto" w:fill="FFFFFF"/>
        <w:spacing w:after="120" w:line="240" w:lineRule="atLeast"/>
        <w:contextualSpacing/>
        <w:jc w:val="center"/>
        <w:textAlignment w:val="baseline"/>
        <w:rPr>
          <w:rFonts w:ascii="Segoe UI" w:hAnsi="Segoe UI" w:cs="Segoe UI"/>
          <w:b/>
          <w:color w:val="595959" w:themeColor="text1" w:themeTint="A6"/>
          <w:sz w:val="20"/>
        </w:rPr>
      </w:pPr>
      <w:r>
        <w:rPr>
          <w:rFonts w:ascii="Segoe UI" w:hAnsi="Segoe UI" w:cs="Segoe UI"/>
          <w:b/>
          <w:color w:val="595959" w:themeColor="text1" w:themeTint="A6"/>
          <w:sz w:val="20"/>
        </w:rPr>
        <w:t xml:space="preserve">This position is located in Austin, TX and reports </w:t>
      </w:r>
      <w:r w:rsidR="007035BE">
        <w:rPr>
          <w:rFonts w:ascii="Segoe UI" w:hAnsi="Segoe UI" w:cs="Segoe UI"/>
          <w:b/>
          <w:color w:val="595959" w:themeColor="text1" w:themeTint="A6"/>
          <w:sz w:val="20"/>
        </w:rPr>
        <w:t>t</w:t>
      </w:r>
      <w:r>
        <w:rPr>
          <w:rFonts w:ascii="Segoe UI" w:hAnsi="Segoe UI" w:cs="Segoe UI"/>
          <w:b/>
          <w:color w:val="595959" w:themeColor="text1" w:themeTint="A6"/>
          <w:sz w:val="20"/>
        </w:rPr>
        <w:t xml:space="preserve">o UWATX’s </w:t>
      </w:r>
      <w:r w:rsidR="007035BE">
        <w:rPr>
          <w:rFonts w:ascii="Segoe UI" w:hAnsi="Segoe UI" w:cs="Segoe UI"/>
          <w:b/>
          <w:color w:val="595959" w:themeColor="text1" w:themeTint="A6"/>
          <w:sz w:val="20"/>
        </w:rPr>
        <w:t>Financial Opportunity Director</w:t>
      </w:r>
    </w:p>
    <w:sectPr w:rsidR="002C7AB7" w:rsidRPr="005206DC" w:rsidSect="00A67C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4A" w:rsidRDefault="0037154A" w:rsidP="00D56E50">
      <w:pPr>
        <w:spacing w:after="0" w:line="240" w:lineRule="auto"/>
      </w:pPr>
      <w:r>
        <w:separator/>
      </w:r>
    </w:p>
  </w:endnote>
  <w:endnote w:type="continuationSeparator" w:id="0">
    <w:p w:rsidR="0037154A" w:rsidRDefault="0037154A" w:rsidP="00D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50" w:rsidRDefault="00D56E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50" w:rsidRDefault="00D56E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50" w:rsidRDefault="00D56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4A" w:rsidRDefault="0037154A" w:rsidP="00D56E50">
      <w:pPr>
        <w:spacing w:after="0" w:line="240" w:lineRule="auto"/>
      </w:pPr>
      <w:r>
        <w:separator/>
      </w:r>
    </w:p>
  </w:footnote>
  <w:footnote w:type="continuationSeparator" w:id="0">
    <w:p w:rsidR="0037154A" w:rsidRDefault="0037154A" w:rsidP="00D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50" w:rsidRDefault="00D56E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50" w:rsidRDefault="00D56E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50" w:rsidRDefault="00D56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236"/>
    <w:multiLevelType w:val="multilevel"/>
    <w:tmpl w:val="E88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B559DC"/>
    <w:multiLevelType w:val="hybridMultilevel"/>
    <w:tmpl w:val="16925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7FEF"/>
    <w:multiLevelType w:val="hybridMultilevel"/>
    <w:tmpl w:val="151E843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C13B30"/>
    <w:multiLevelType w:val="hybridMultilevel"/>
    <w:tmpl w:val="9CB4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E6A82"/>
    <w:multiLevelType w:val="hybridMultilevel"/>
    <w:tmpl w:val="A81E246E"/>
    <w:lvl w:ilvl="0" w:tplc="01D0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2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C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C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0E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AC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E7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2F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E94601"/>
    <w:multiLevelType w:val="hybridMultilevel"/>
    <w:tmpl w:val="C3F07646"/>
    <w:lvl w:ilvl="0" w:tplc="D224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8F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8F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C7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21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89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8A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B0D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C8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0070B6"/>
    <w:multiLevelType w:val="hybridMultilevel"/>
    <w:tmpl w:val="7A744252"/>
    <w:lvl w:ilvl="0" w:tplc="B3E01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E5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21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A6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EC5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29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0E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400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0F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AA4F80"/>
    <w:multiLevelType w:val="hybridMultilevel"/>
    <w:tmpl w:val="5F965A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36F5D"/>
    <w:multiLevelType w:val="hybridMultilevel"/>
    <w:tmpl w:val="2BEA1D9C"/>
    <w:lvl w:ilvl="0" w:tplc="322E6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81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AC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A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C2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09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B0A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4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2B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082DF2"/>
    <w:multiLevelType w:val="hybridMultilevel"/>
    <w:tmpl w:val="BEF6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34447"/>
    <w:multiLevelType w:val="hybridMultilevel"/>
    <w:tmpl w:val="1F14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13CC"/>
    <w:multiLevelType w:val="hybridMultilevel"/>
    <w:tmpl w:val="74EE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36E5B"/>
    <w:multiLevelType w:val="hybridMultilevel"/>
    <w:tmpl w:val="E25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6476D"/>
    <w:multiLevelType w:val="hybridMultilevel"/>
    <w:tmpl w:val="CCE63C6C"/>
    <w:lvl w:ilvl="0" w:tplc="5B90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49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63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2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2A2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87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E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86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42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E423197"/>
    <w:multiLevelType w:val="hybridMultilevel"/>
    <w:tmpl w:val="7C067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40D80"/>
    <w:multiLevelType w:val="hybridMultilevel"/>
    <w:tmpl w:val="1E728158"/>
    <w:lvl w:ilvl="0" w:tplc="9E3871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D2F4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162F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5D4DC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760B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4C5B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30D2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962A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D49A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E4032"/>
    <w:multiLevelType w:val="hybridMultilevel"/>
    <w:tmpl w:val="136456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793833"/>
    <w:multiLevelType w:val="hybridMultilevel"/>
    <w:tmpl w:val="C812E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A4629"/>
    <w:multiLevelType w:val="hybridMultilevel"/>
    <w:tmpl w:val="A980460C"/>
    <w:lvl w:ilvl="0" w:tplc="B592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61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E6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2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A3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49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86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A0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6E5ED9"/>
    <w:multiLevelType w:val="hybridMultilevel"/>
    <w:tmpl w:val="FD822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051B4"/>
    <w:multiLevelType w:val="hybridMultilevel"/>
    <w:tmpl w:val="7BB68F18"/>
    <w:lvl w:ilvl="0" w:tplc="DB5C0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854B29"/>
    <w:multiLevelType w:val="hybridMultilevel"/>
    <w:tmpl w:val="77509E9E"/>
    <w:lvl w:ilvl="0" w:tplc="B156D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C8D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F05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F05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EC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5EF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0AA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BC08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85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F91B3B"/>
    <w:multiLevelType w:val="hybridMultilevel"/>
    <w:tmpl w:val="98765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35CE0"/>
    <w:multiLevelType w:val="hybridMultilevel"/>
    <w:tmpl w:val="B00EB968"/>
    <w:lvl w:ilvl="0" w:tplc="671E73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4AB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EED3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D836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0E08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A066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4F2C7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0EAC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1240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8376C0"/>
    <w:multiLevelType w:val="hybridMultilevel"/>
    <w:tmpl w:val="5A78306C"/>
    <w:lvl w:ilvl="0" w:tplc="F4D8C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C00BB"/>
    <w:multiLevelType w:val="hybridMultilevel"/>
    <w:tmpl w:val="57AEFE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16595E"/>
    <w:multiLevelType w:val="hybridMultilevel"/>
    <w:tmpl w:val="7B40A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025D4"/>
    <w:multiLevelType w:val="hybridMultilevel"/>
    <w:tmpl w:val="E358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9922B8"/>
    <w:multiLevelType w:val="multilevel"/>
    <w:tmpl w:val="2ED0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9"/>
  </w:num>
  <w:num w:numId="5">
    <w:abstractNumId w:val="16"/>
  </w:num>
  <w:num w:numId="6">
    <w:abstractNumId w:val="2"/>
  </w:num>
  <w:num w:numId="7">
    <w:abstractNumId w:val="25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18"/>
  </w:num>
  <w:num w:numId="13">
    <w:abstractNumId w:val="5"/>
  </w:num>
  <w:num w:numId="14">
    <w:abstractNumId w:val="13"/>
  </w:num>
  <w:num w:numId="15">
    <w:abstractNumId w:val="8"/>
  </w:num>
  <w:num w:numId="16">
    <w:abstractNumId w:val="20"/>
  </w:num>
  <w:num w:numId="17">
    <w:abstractNumId w:val="21"/>
  </w:num>
  <w:num w:numId="18">
    <w:abstractNumId w:val="26"/>
  </w:num>
  <w:num w:numId="19">
    <w:abstractNumId w:val="23"/>
  </w:num>
  <w:num w:numId="20">
    <w:abstractNumId w:val="15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8"/>
  </w:num>
  <w:num w:numId="25">
    <w:abstractNumId w:val="24"/>
  </w:num>
  <w:num w:numId="26">
    <w:abstractNumId w:val="12"/>
  </w:num>
  <w:num w:numId="27">
    <w:abstractNumId w:val="10"/>
  </w:num>
  <w:num w:numId="28">
    <w:abstractNumId w:val="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1F"/>
    <w:rsid w:val="000025DB"/>
    <w:rsid w:val="000416C9"/>
    <w:rsid w:val="000C1829"/>
    <w:rsid w:val="000F6703"/>
    <w:rsid w:val="00103F2A"/>
    <w:rsid w:val="001070F1"/>
    <w:rsid w:val="00124E5C"/>
    <w:rsid w:val="001A3BC3"/>
    <w:rsid w:val="001A58D8"/>
    <w:rsid w:val="001C2C96"/>
    <w:rsid w:val="001C6305"/>
    <w:rsid w:val="002322F8"/>
    <w:rsid w:val="0025507C"/>
    <w:rsid w:val="0028129E"/>
    <w:rsid w:val="002C7AB7"/>
    <w:rsid w:val="0037154A"/>
    <w:rsid w:val="003E2593"/>
    <w:rsid w:val="004104DD"/>
    <w:rsid w:val="00437205"/>
    <w:rsid w:val="00484ADE"/>
    <w:rsid w:val="004E5AE1"/>
    <w:rsid w:val="00514A5A"/>
    <w:rsid w:val="005206DC"/>
    <w:rsid w:val="00525465"/>
    <w:rsid w:val="00547953"/>
    <w:rsid w:val="005549BB"/>
    <w:rsid w:val="0058111E"/>
    <w:rsid w:val="005919B1"/>
    <w:rsid w:val="00597CBA"/>
    <w:rsid w:val="005A6D5D"/>
    <w:rsid w:val="005F088D"/>
    <w:rsid w:val="005F7811"/>
    <w:rsid w:val="00637A77"/>
    <w:rsid w:val="006567ED"/>
    <w:rsid w:val="00664151"/>
    <w:rsid w:val="006818D0"/>
    <w:rsid w:val="006B45FE"/>
    <w:rsid w:val="007035BE"/>
    <w:rsid w:val="00736FB9"/>
    <w:rsid w:val="00816C5D"/>
    <w:rsid w:val="00831B34"/>
    <w:rsid w:val="008655E6"/>
    <w:rsid w:val="008B0F4F"/>
    <w:rsid w:val="0090651F"/>
    <w:rsid w:val="009140A7"/>
    <w:rsid w:val="00933295"/>
    <w:rsid w:val="009E1B90"/>
    <w:rsid w:val="00A06D86"/>
    <w:rsid w:val="00A13736"/>
    <w:rsid w:val="00A449E9"/>
    <w:rsid w:val="00A52D0C"/>
    <w:rsid w:val="00A56173"/>
    <w:rsid w:val="00A67CC7"/>
    <w:rsid w:val="00A835C7"/>
    <w:rsid w:val="00B96DE1"/>
    <w:rsid w:val="00BF0FD1"/>
    <w:rsid w:val="00C4155C"/>
    <w:rsid w:val="00C439F8"/>
    <w:rsid w:val="00C63AD6"/>
    <w:rsid w:val="00CD731A"/>
    <w:rsid w:val="00CE2A11"/>
    <w:rsid w:val="00D56E50"/>
    <w:rsid w:val="00D758FE"/>
    <w:rsid w:val="00E2674C"/>
    <w:rsid w:val="00E60A91"/>
    <w:rsid w:val="00E7334E"/>
    <w:rsid w:val="00EB0A18"/>
    <w:rsid w:val="00EB4976"/>
    <w:rsid w:val="00EE3A78"/>
    <w:rsid w:val="00F10E73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51F"/>
    <w:pPr>
      <w:ind w:left="720"/>
      <w:contextualSpacing/>
    </w:pPr>
  </w:style>
  <w:style w:type="table" w:styleId="TableGrid">
    <w:name w:val="Table Grid"/>
    <w:basedOn w:val="TableNormal"/>
    <w:uiPriority w:val="59"/>
    <w:rsid w:val="0090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9065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6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27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27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3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50"/>
  </w:style>
  <w:style w:type="paragraph" w:styleId="Footer">
    <w:name w:val="footer"/>
    <w:basedOn w:val="Normal"/>
    <w:link w:val="FooterChar"/>
    <w:uiPriority w:val="99"/>
    <w:unhideWhenUsed/>
    <w:rsid w:val="00D5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51F"/>
    <w:pPr>
      <w:ind w:left="720"/>
      <w:contextualSpacing/>
    </w:pPr>
  </w:style>
  <w:style w:type="table" w:styleId="TableGrid">
    <w:name w:val="Table Grid"/>
    <w:basedOn w:val="TableNormal"/>
    <w:uiPriority w:val="59"/>
    <w:rsid w:val="0090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9065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6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274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27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3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3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50"/>
  </w:style>
  <w:style w:type="paragraph" w:styleId="Footer">
    <w:name w:val="footer"/>
    <w:basedOn w:val="Normal"/>
    <w:link w:val="FooterChar"/>
    <w:uiPriority w:val="99"/>
    <w:unhideWhenUsed/>
    <w:rsid w:val="00D56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48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0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38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tedwayaustin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r@uwatx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8068-496C-4919-8955-0DC5AD66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Riley</dc:creator>
  <cp:lastModifiedBy>Wink Menser</cp:lastModifiedBy>
  <cp:revision>2</cp:revision>
  <dcterms:created xsi:type="dcterms:W3CDTF">2014-09-11T15:16:00Z</dcterms:created>
  <dcterms:modified xsi:type="dcterms:W3CDTF">2014-09-11T15:16:00Z</dcterms:modified>
</cp:coreProperties>
</file>